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pPr>
      <w:r w:rsidDel="00000000" w:rsidR="00000000" w:rsidRPr="00000000">
        <w:rPr>
          <w:rtl w:val="0"/>
        </w:rPr>
        <w:t xml:space="preserve">Grammar Homework X -complex sentence structures</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give examples of the following structures. You may 1) invent your own original sentence examples or 2) find them in literature or other written sources (indicate the source), (they must exactly illustrate and match the structures and functions given)</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1. a [+tense] (that is, finite) clause functioning as the SUBJECT (can be extraposed)</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t xml:space="preserve"> </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2. give an example of an infinitive clause [- tense] functioning as OBJECT</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t xml:space="preserve"> </w:t>
      </w:r>
    </w:p>
    <w:p w:rsidR="00000000" w:rsidDel="00000000" w:rsidP="00000000" w:rsidRDefault="00000000" w:rsidRPr="00000000" w14:paraId="0000000C">
      <w:pPr>
        <w:rPr/>
      </w:pPr>
      <w:r w:rsidDel="00000000" w:rsidR="00000000" w:rsidRPr="00000000">
        <w:rPr>
          <w:rtl w:val="0"/>
        </w:rPr>
      </w:r>
    </w:p>
    <w:p w:rsidR="00000000" w:rsidDel="00000000" w:rsidP="00000000" w:rsidRDefault="00000000" w:rsidRPr="00000000" w14:paraId="0000000D">
      <w:pPr>
        <w:rPr/>
      </w:pPr>
      <w:r w:rsidDel="00000000" w:rsidR="00000000" w:rsidRPr="00000000">
        <w:rPr>
          <w:rtl w:val="0"/>
        </w:rPr>
        <w:t xml:space="preserve">3. give an example of a copular predicate (can include a [+ or - tense] clause as either SUBJECT or SUBJ PREDICATE. Copular verb must be a verb other than 'be'. </w:t>
      </w:r>
    </w:p>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rPr/>
      </w:pPr>
      <w:r w:rsidDel="00000000" w:rsidR="00000000" w:rsidRPr="00000000">
        <w:rPr>
          <w:rtl w:val="0"/>
        </w:rPr>
        <w:t xml:space="preserv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4. Give an example of a SC "small clause" PREDICATE, Main verb must be complex transitive; OBJ PRED can be a [-tense] infinitival clause or one of the other OBJ PREDs we've looked at (AdjP, NP, even PP)</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 </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rtl w:val="0"/>
        </w:rPr>
        <w:t xml:space="preserve">5. a [+ tense] clause functioning as OBJECT</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6. a Participial. It can be a participle functioning as an AdjP, it may be the head of a [-tense] clause, or a gerund (functioning as 'NP' OBJ or SUBJ. Indicate which</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 </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7. Coordination</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 </w:t>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t xml:space="preserve">8. Write an example of a restrictive or non-restrictive relative clause (indicate which) function?</w:t>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rPr/>
      </w:pPr>
      <w:r w:rsidDel="00000000" w:rsidR="00000000" w:rsidRPr="00000000">
        <w:rPr>
          <w:rtl w:val="0"/>
        </w:rPr>
        <w:t xml:space="preserve"> </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t xml:space="preserve">9. give an example of an ADVERBIAL clause [+ tense]</w:t>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 </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pPr>
      <w:r w:rsidDel="00000000" w:rsidR="00000000" w:rsidRPr="00000000">
        <w:rPr>
          <w:rtl w:val="0"/>
        </w:rPr>
        <w:t xml:space="preserve">10. an ADVERBIAL infinitive [-tense]</w:t>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t xml:space="preserve"> </w:t>
      </w:r>
    </w:p>
    <w:p w:rsidR="00000000" w:rsidDel="00000000" w:rsidP="00000000" w:rsidRDefault="00000000" w:rsidRPr="00000000" w14:paraId="0000002C">
      <w:pPr>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the inevitable extra credit: a restrictive or non-restrictive NP Appositive</w:t>
      </w:r>
    </w:p>
    <w:p w:rsidR="00000000" w:rsidDel="00000000" w:rsidP="00000000" w:rsidRDefault="00000000" w:rsidRPr="00000000" w14:paraId="0000002E">
      <w:pPr>
        <w:rPr/>
      </w:pPr>
      <w:r w:rsidDel="00000000" w:rsidR="00000000" w:rsidRPr="00000000">
        <w:rPr>
          <w:rtl w:val="0"/>
        </w:rPr>
      </w:r>
    </w:p>
    <w:p w:rsidR="00000000" w:rsidDel="00000000" w:rsidP="00000000" w:rsidRDefault="00000000" w:rsidRPr="00000000" w14:paraId="0000002F">
      <w:pPr>
        <w:rPr/>
      </w:pPr>
      <w:r w:rsidDel="00000000" w:rsidR="00000000" w:rsidRPr="00000000">
        <w:rPr>
          <w:rtl w:val="0"/>
        </w:rPr>
        <w:t xml:space="preserve">a COMPLEMENT to Adj or NP (ch.10)</w:t>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